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E88" w:rsidRDefault="00094E88" w:rsidP="00094E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     </w:t>
      </w:r>
    </w:p>
    <w:p w:rsidR="00094E88" w:rsidRPr="00066512" w:rsidRDefault="00094E88" w:rsidP="00094E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066512">
        <w:rPr>
          <w:rFonts w:ascii="Times New Roman" w:hAnsi="Times New Roman"/>
          <w:b/>
          <w:color w:val="000000"/>
          <w:sz w:val="20"/>
          <w:szCs w:val="20"/>
        </w:rPr>
        <w:t>ОПОВЕЩЕНИЕ О НАЧАЛЕ ОБЩЕСТВЕННЫХ ОБСУЖДЕНИЙ</w:t>
      </w:r>
      <w:r w:rsidRPr="00066512">
        <w:rPr>
          <w:sz w:val="20"/>
          <w:szCs w:val="20"/>
        </w:rPr>
        <w:t xml:space="preserve">  </w:t>
      </w:r>
      <w:r w:rsidRPr="00066512">
        <w:rPr>
          <w:rFonts w:ascii="Times New Roman" w:hAnsi="Times New Roman"/>
          <w:b/>
          <w:color w:val="000000"/>
          <w:sz w:val="20"/>
          <w:szCs w:val="20"/>
        </w:rPr>
        <w:t>от</w:t>
      </w:r>
      <w:r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  <w:r w:rsidR="004C6BB3">
        <w:rPr>
          <w:rFonts w:ascii="Times New Roman" w:hAnsi="Times New Roman"/>
          <w:b/>
          <w:color w:val="000000"/>
          <w:sz w:val="20"/>
          <w:szCs w:val="20"/>
        </w:rPr>
        <w:t>16</w:t>
      </w:r>
      <w:r w:rsidRPr="00066512">
        <w:rPr>
          <w:rFonts w:ascii="Times New Roman" w:hAnsi="Times New Roman"/>
          <w:b/>
          <w:color w:val="000000"/>
          <w:sz w:val="20"/>
          <w:szCs w:val="20"/>
        </w:rPr>
        <w:t>.</w:t>
      </w:r>
      <w:r>
        <w:rPr>
          <w:rFonts w:ascii="Times New Roman" w:hAnsi="Times New Roman"/>
          <w:b/>
          <w:color w:val="000000"/>
          <w:sz w:val="20"/>
          <w:szCs w:val="20"/>
        </w:rPr>
        <w:t>07</w:t>
      </w:r>
      <w:r w:rsidRPr="00066512">
        <w:rPr>
          <w:rFonts w:ascii="Times New Roman" w:hAnsi="Times New Roman"/>
          <w:b/>
          <w:color w:val="000000"/>
          <w:sz w:val="20"/>
          <w:szCs w:val="20"/>
        </w:rPr>
        <w:t>.202</w:t>
      </w:r>
      <w:r>
        <w:rPr>
          <w:rFonts w:ascii="Times New Roman" w:hAnsi="Times New Roman"/>
          <w:b/>
          <w:color w:val="000000"/>
          <w:sz w:val="20"/>
          <w:szCs w:val="20"/>
        </w:rPr>
        <w:t>6</w:t>
      </w:r>
    </w:p>
    <w:p w:rsidR="00094E88" w:rsidRDefault="00094E88" w:rsidP="00094E8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B0ABC" w:rsidRPr="00D77D6D" w:rsidRDefault="005B0ABC" w:rsidP="005B0ABC">
      <w:pPr>
        <w:ind w:right="-285" w:firstLine="567"/>
        <w:contextualSpacing/>
        <w:jc w:val="both"/>
        <w:rPr>
          <w:rFonts w:ascii="Times New Roman" w:hAnsi="Times New Roman"/>
          <w:bCs/>
          <w:sz w:val="26"/>
          <w:szCs w:val="26"/>
          <w:shd w:val="clear" w:color="auto" w:fill="FFFFFF"/>
        </w:rPr>
      </w:pPr>
      <w:r w:rsidRPr="00933E00">
        <w:rPr>
          <w:rFonts w:ascii="Times New Roman" w:hAnsi="Times New Roman"/>
          <w:color w:val="000000"/>
          <w:sz w:val="26"/>
          <w:szCs w:val="26"/>
        </w:rPr>
        <w:t xml:space="preserve">На общественные обсуждения представляется проект постановления </w:t>
      </w:r>
      <w:r w:rsidRPr="00933E00">
        <w:rPr>
          <w:rFonts w:ascii="Times New Roman" w:hAnsi="Times New Roman"/>
          <w:bCs/>
          <w:sz w:val="26"/>
          <w:szCs w:val="26"/>
          <w:shd w:val="clear" w:color="auto" w:fill="FFFFFF"/>
        </w:rPr>
        <w:t xml:space="preserve">о предоставлении </w:t>
      </w:r>
      <w:proofErr w:type="spellStart"/>
      <w:r>
        <w:rPr>
          <w:rFonts w:ascii="Times New Roman" w:hAnsi="Times New Roman"/>
          <w:bCs/>
          <w:sz w:val="26"/>
          <w:szCs w:val="26"/>
          <w:shd w:val="clear" w:color="auto" w:fill="FFFFFF"/>
        </w:rPr>
        <w:t>Амирастанову</w:t>
      </w:r>
      <w:proofErr w:type="spellEnd"/>
      <w:r>
        <w:rPr>
          <w:rFonts w:ascii="Times New Roman" w:hAnsi="Times New Roman"/>
          <w:bCs/>
          <w:sz w:val="26"/>
          <w:szCs w:val="26"/>
          <w:shd w:val="clear" w:color="auto" w:fill="FFFFFF"/>
        </w:rPr>
        <w:t xml:space="preserve"> С.В. </w:t>
      </w:r>
      <w:r>
        <w:rPr>
          <w:rFonts w:ascii="Times New Roman" w:hAnsi="Times New Roman"/>
          <w:sz w:val="26"/>
          <w:szCs w:val="26"/>
        </w:rPr>
        <w:t>разрешения на условно разрешенный вид использования «</w:t>
      </w:r>
      <w:r w:rsidRPr="006447B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2.7.1.</w:t>
      </w:r>
      <w:r>
        <w:rPr>
          <w:color w:val="000000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Хранение автотранспорта» земельного участка с кадастровым номером 36:34:0403047:3 по ул. </w:t>
      </w:r>
      <w:proofErr w:type="gramStart"/>
      <w:r>
        <w:rPr>
          <w:rFonts w:ascii="Times New Roman" w:hAnsi="Times New Roman"/>
          <w:sz w:val="26"/>
          <w:szCs w:val="26"/>
        </w:rPr>
        <w:t>Петрозаводская</w:t>
      </w:r>
      <w:proofErr w:type="gramEnd"/>
      <w:r>
        <w:rPr>
          <w:rFonts w:ascii="Times New Roman" w:hAnsi="Times New Roman"/>
          <w:sz w:val="26"/>
          <w:szCs w:val="26"/>
        </w:rPr>
        <w:t>, 1.</w:t>
      </w:r>
    </w:p>
    <w:p w:rsidR="00094E88" w:rsidRPr="004C6BB3" w:rsidRDefault="00094E88" w:rsidP="00C10B86">
      <w:pPr>
        <w:spacing w:after="0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4C6BB3">
        <w:rPr>
          <w:rFonts w:ascii="Times New Roman" w:hAnsi="Times New Roman"/>
          <w:color w:val="000000"/>
          <w:sz w:val="26"/>
          <w:szCs w:val="26"/>
        </w:rPr>
        <w:t>Перечень информационных материалов к проекту:  проект постановления администрации городского округа город Воронеж, пояснительная записка.</w:t>
      </w:r>
    </w:p>
    <w:p w:rsidR="004C6BB3" w:rsidRPr="004C6BB3" w:rsidRDefault="004C6BB3" w:rsidP="004C6BB3">
      <w:pPr>
        <w:spacing w:after="0"/>
        <w:ind w:right="-3" w:firstLine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4C6BB3">
        <w:rPr>
          <w:rFonts w:ascii="Times New Roman" w:hAnsi="Times New Roman"/>
          <w:color w:val="000000"/>
          <w:sz w:val="26"/>
          <w:szCs w:val="26"/>
        </w:rPr>
        <w:t>Срок проведения общественных обсуждений с 17.07.2026 по 14.08.2026. Срок публикации заключения о результатах общественных обсуждений - до 14.08.2026 включительно.</w:t>
      </w:r>
    </w:p>
    <w:p w:rsidR="004C6BB3" w:rsidRPr="004C6BB3" w:rsidRDefault="004C6BB3" w:rsidP="004C6BB3">
      <w:pPr>
        <w:spacing w:after="0" w:line="240" w:lineRule="auto"/>
        <w:ind w:right="-3" w:firstLine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4C6BB3">
        <w:rPr>
          <w:rFonts w:ascii="Times New Roman" w:hAnsi="Times New Roman"/>
          <w:color w:val="000000"/>
          <w:sz w:val="26"/>
          <w:szCs w:val="26"/>
        </w:rPr>
        <w:t>Экспозиция проекта представлена на информационном ресурсе «Активный электронный гражданин» (e-active.govvrn.ru) в информационно-телекоммуникационной сети «Интернет» с 24.07.2026 по</w:t>
      </w:r>
      <w:r w:rsidRPr="004C6BB3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4C6BB3">
        <w:rPr>
          <w:rFonts w:ascii="Times New Roman" w:hAnsi="Times New Roman"/>
          <w:color w:val="000000"/>
          <w:sz w:val="26"/>
          <w:szCs w:val="26"/>
        </w:rPr>
        <w:t>30.07.2026.</w:t>
      </w:r>
      <w:r w:rsidRPr="004C6BB3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</w:p>
    <w:p w:rsidR="004C6BB3" w:rsidRPr="004C6BB3" w:rsidRDefault="004C6BB3" w:rsidP="004C6BB3">
      <w:pPr>
        <w:suppressAutoHyphens/>
        <w:autoSpaceDE w:val="0"/>
        <w:autoSpaceDN w:val="0"/>
        <w:adjustRightInd w:val="0"/>
        <w:spacing w:after="0" w:line="240" w:lineRule="auto"/>
        <w:ind w:right="-3" w:firstLine="284"/>
        <w:jc w:val="both"/>
        <w:outlineLvl w:val="0"/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</w:pPr>
      <w:r w:rsidRPr="004C6BB3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 xml:space="preserve">В период размещения экспозиции проекта </w:t>
      </w:r>
      <w:r w:rsidRPr="004C6BB3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на информационном ресурсе «Активный электронный гражданин» </w:t>
      </w:r>
      <w:r w:rsidRPr="004C6BB3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 xml:space="preserve">(e-active.govvrn.ru) </w:t>
      </w:r>
      <w:r w:rsidRPr="004C6BB3">
        <w:rPr>
          <w:rFonts w:ascii="Times New Roman" w:hAnsi="Times New Roman"/>
          <w:color w:val="000000"/>
          <w:sz w:val="26"/>
          <w:szCs w:val="26"/>
        </w:rPr>
        <w:t>с 24.07.2026 по</w:t>
      </w:r>
      <w:r w:rsidRPr="004C6BB3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4C6BB3">
        <w:rPr>
          <w:rFonts w:ascii="Times New Roman" w:hAnsi="Times New Roman"/>
          <w:color w:val="000000"/>
          <w:sz w:val="26"/>
          <w:szCs w:val="26"/>
        </w:rPr>
        <w:t xml:space="preserve">30.07.2026 </w:t>
      </w:r>
      <w:r w:rsidRPr="004C6BB3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 xml:space="preserve">участники общественных обсуждений имеют право вносить предложения и замечания, касающиеся проекта: </w:t>
      </w:r>
    </w:p>
    <w:p w:rsidR="00094E88" w:rsidRPr="004C6BB3" w:rsidRDefault="00094E88" w:rsidP="00094E88">
      <w:pPr>
        <w:pStyle w:val="1"/>
        <w:keepNext w:val="0"/>
        <w:widowControl/>
        <w:autoSpaceDE w:val="0"/>
        <w:autoSpaceDN w:val="0"/>
        <w:adjustRightInd w:val="0"/>
        <w:ind w:left="0" w:firstLine="709"/>
        <w:rPr>
          <w:rFonts w:eastAsia="Calibri"/>
          <w:b w:val="0"/>
          <w:bCs w:val="0"/>
          <w:color w:val="000000"/>
          <w:sz w:val="26"/>
          <w:szCs w:val="26"/>
        </w:rPr>
      </w:pPr>
      <w:r w:rsidRPr="004C6BB3">
        <w:rPr>
          <w:rFonts w:eastAsia="Calibri"/>
          <w:b w:val="0"/>
          <w:bCs w:val="0"/>
          <w:color w:val="000000"/>
          <w:sz w:val="26"/>
          <w:szCs w:val="26"/>
        </w:rPr>
        <w:t>1. Посредством заполнения формы обратной связи на информационном ресурсе.</w:t>
      </w:r>
    </w:p>
    <w:p w:rsidR="00094E88" w:rsidRPr="004C6BB3" w:rsidRDefault="00094E88" w:rsidP="00094E88">
      <w:pPr>
        <w:pStyle w:val="a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4C6BB3">
        <w:rPr>
          <w:rFonts w:ascii="Times New Roman" w:hAnsi="Times New Roman"/>
          <w:color w:val="000000"/>
          <w:sz w:val="26"/>
          <w:szCs w:val="26"/>
          <w:lang w:eastAsia="ru-RU"/>
        </w:rPr>
        <w:t>2. В письменной форме или в форме электронного документа в адрес организатора общественных обсуждений.</w:t>
      </w:r>
    </w:p>
    <w:p w:rsidR="005B0ABC" w:rsidRPr="009F005B" w:rsidRDefault="005B0ABC" w:rsidP="005B0A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proofErr w:type="gramStart"/>
      <w:r w:rsidRPr="009F005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соответствии с ч. 3 ст. 5.1 Градостроительного кодекса РФ участниками общественных обсуждений являются 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которого подготовлен проект,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</w:t>
      </w:r>
      <w:proofErr w:type="gramEnd"/>
      <w:r w:rsidRPr="009F005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gramStart"/>
      <w:r w:rsidRPr="009F005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прилегающих к земельному участку, в отношении которого подготовлены данные проекты,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подготовлены данные проекты, </w:t>
      </w:r>
      <w:r w:rsidRPr="009F005B">
        <w:rPr>
          <w:rFonts w:ascii="Times New Roman" w:hAnsi="Times New Roman"/>
          <w:sz w:val="26"/>
          <w:szCs w:val="26"/>
          <w:lang w:eastAsia="ru-RU"/>
        </w:rPr>
        <w:t xml:space="preserve">а в случае, предусмотренном ч.3 ст. 39 </w:t>
      </w:r>
      <w:r w:rsidRPr="009F005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Градостроительного кодекса РФ</w:t>
      </w:r>
      <w:r w:rsidRPr="009F005B">
        <w:rPr>
          <w:rFonts w:ascii="Times New Roman" w:hAnsi="Times New Roman"/>
          <w:sz w:val="26"/>
          <w:szCs w:val="26"/>
          <w:lang w:eastAsia="ru-RU"/>
        </w:rPr>
        <w:t>, также правообладатели земельных участков и объектов капитального строительства, подверженных риску негативного воздействия на окружающую среду</w:t>
      </w:r>
      <w:proofErr w:type="gramEnd"/>
      <w:r w:rsidRPr="009F005B">
        <w:rPr>
          <w:rFonts w:ascii="Times New Roman" w:hAnsi="Times New Roman"/>
          <w:sz w:val="26"/>
          <w:szCs w:val="26"/>
          <w:lang w:eastAsia="ru-RU"/>
        </w:rPr>
        <w:t xml:space="preserve"> в результате реализации данных проектов.</w:t>
      </w:r>
    </w:p>
    <w:p w:rsidR="00094E88" w:rsidRPr="004C6BB3" w:rsidRDefault="00094E88" w:rsidP="00094E88">
      <w:pPr>
        <w:pStyle w:val="a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proofErr w:type="gramStart"/>
      <w:r w:rsidRPr="004C6BB3">
        <w:rPr>
          <w:rFonts w:ascii="Times New Roman" w:hAnsi="Times New Roman"/>
          <w:color w:val="000000"/>
          <w:sz w:val="26"/>
          <w:szCs w:val="26"/>
          <w:lang w:eastAsia="ru-RU"/>
        </w:rPr>
        <w:t>В соответствии с ч. 12 ст. 5.1 Градостроительного Кодекса РФ участники общественных обсуждений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документов, подтверждающих такие сведения.</w:t>
      </w:r>
      <w:proofErr w:type="gramEnd"/>
      <w:r w:rsidRPr="004C6BB3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gramStart"/>
      <w:r w:rsidRPr="004C6BB3">
        <w:rPr>
          <w:rFonts w:ascii="Times New Roman" w:hAnsi="Times New Roman"/>
          <w:color w:val="000000"/>
          <w:sz w:val="26"/>
          <w:szCs w:val="26"/>
          <w:lang w:eastAsia="ru-RU"/>
        </w:rPr>
        <w:t xml:space="preserve"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</w:t>
      </w:r>
      <w:r w:rsidRPr="004C6BB3">
        <w:rPr>
          <w:rFonts w:ascii="Times New Roman" w:hAnsi="Times New Roman"/>
          <w:color w:val="000000"/>
          <w:sz w:val="26"/>
          <w:szCs w:val="26"/>
          <w:lang w:eastAsia="ru-RU"/>
        </w:rPr>
        <w:lastRenderedPageBreak/>
        <w:t>государственного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 w:rsidRPr="004C6BB3">
        <w:rPr>
          <w:rFonts w:ascii="Times New Roman" w:hAnsi="Times New Roman"/>
          <w:color w:val="000000"/>
          <w:sz w:val="26"/>
          <w:szCs w:val="26"/>
          <w:lang w:eastAsia="ru-RU"/>
        </w:rPr>
        <w:t>, объекты капитального строительства, помещения, являющиеся частью указанных объектов капитального строительства.</w:t>
      </w:r>
    </w:p>
    <w:p w:rsidR="00094E88" w:rsidRPr="004C6BB3" w:rsidRDefault="00094E88" w:rsidP="00094E88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4C6BB3">
        <w:rPr>
          <w:rFonts w:ascii="Times New Roman" w:hAnsi="Times New Roman"/>
          <w:color w:val="000000"/>
          <w:sz w:val="26"/>
          <w:szCs w:val="26"/>
        </w:rPr>
        <w:t xml:space="preserve">В течение всего периода проведения экспозиции проекта консультирование участников общественных обсуждений по рассматриваемому проекту осуществляет комиссия по землепользованию и застройке городского округа город Воронеж (местонахождение: 394006, г. Воронеж, ул. </w:t>
      </w:r>
      <w:proofErr w:type="spellStart"/>
      <w:r w:rsidRPr="004C6BB3">
        <w:rPr>
          <w:rFonts w:ascii="Times New Roman" w:hAnsi="Times New Roman"/>
          <w:color w:val="000000"/>
          <w:sz w:val="26"/>
          <w:szCs w:val="26"/>
        </w:rPr>
        <w:t>Кольцовская</w:t>
      </w:r>
      <w:proofErr w:type="spellEnd"/>
      <w:r w:rsidRPr="004C6BB3">
        <w:rPr>
          <w:rFonts w:ascii="Times New Roman" w:hAnsi="Times New Roman"/>
          <w:color w:val="000000"/>
          <w:sz w:val="26"/>
          <w:szCs w:val="26"/>
        </w:rPr>
        <w:t xml:space="preserve">, 45; </w:t>
      </w:r>
      <w:proofErr w:type="spellStart"/>
      <w:r w:rsidRPr="004C6BB3">
        <w:rPr>
          <w:rFonts w:ascii="Times New Roman" w:hAnsi="Times New Roman"/>
          <w:color w:val="000000"/>
          <w:sz w:val="26"/>
          <w:szCs w:val="26"/>
        </w:rPr>
        <w:t>имейл</w:t>
      </w:r>
      <w:proofErr w:type="spellEnd"/>
      <w:r w:rsidRPr="004C6BB3">
        <w:rPr>
          <w:rFonts w:ascii="Times New Roman" w:hAnsi="Times New Roman"/>
          <w:color w:val="000000"/>
          <w:sz w:val="26"/>
          <w:szCs w:val="26"/>
        </w:rPr>
        <w:t xml:space="preserve">: uga@cityhall.voronezh-city.ru; тел.: (473) 228-36-69, 228-35-82; 228-39-64; 228-37-46; приемные часы в рабочие дни: пн. − чт. с 9.00 до 18.00, пт. с 9.00 до 16.45, перерыв с 13.00 </w:t>
      </w:r>
      <w:proofErr w:type="gramStart"/>
      <w:r w:rsidRPr="004C6BB3">
        <w:rPr>
          <w:rFonts w:ascii="Times New Roman" w:hAnsi="Times New Roman"/>
          <w:color w:val="000000"/>
          <w:sz w:val="26"/>
          <w:szCs w:val="26"/>
        </w:rPr>
        <w:t>до</w:t>
      </w:r>
      <w:proofErr w:type="gramEnd"/>
      <w:r w:rsidRPr="004C6BB3">
        <w:rPr>
          <w:rFonts w:ascii="Times New Roman" w:hAnsi="Times New Roman"/>
          <w:color w:val="000000"/>
          <w:sz w:val="26"/>
          <w:szCs w:val="26"/>
        </w:rPr>
        <w:t xml:space="preserve"> 13.45).</w:t>
      </w:r>
    </w:p>
    <w:p w:rsidR="00094E88" w:rsidRPr="004C6BB3" w:rsidRDefault="00094E88" w:rsidP="00094E88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4C6BB3">
        <w:rPr>
          <w:rFonts w:ascii="Times New Roman" w:hAnsi="Times New Roman"/>
          <w:color w:val="000000"/>
          <w:sz w:val="26"/>
          <w:szCs w:val="26"/>
        </w:rPr>
        <w:t xml:space="preserve">Данное оповещение подлежит опубликованию в сетевом издании «Берег-Воронеж» (www.beregvrn.ru), материалы по проекту размещаются на официальном сайте администрации городского округа город Воронеж в сети Интернет (voronezh-city.gosuslugi.ru), на информационном ресурсе «Активный электронный гражданин» (e-active.govvrn.ru). </w:t>
      </w:r>
    </w:p>
    <w:p w:rsidR="00094E88" w:rsidRPr="00F818C1" w:rsidRDefault="00094E88" w:rsidP="00094E88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094E88" w:rsidRPr="00F818C1" w:rsidRDefault="00094E88" w:rsidP="00094E88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094E88" w:rsidRPr="00F818C1" w:rsidRDefault="00094E88" w:rsidP="00094E88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094E88" w:rsidRPr="00F818C1" w:rsidRDefault="00094E88" w:rsidP="00094E88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F818C1">
        <w:rPr>
          <w:rFonts w:ascii="Times New Roman" w:hAnsi="Times New Roman"/>
          <w:color w:val="000000"/>
          <w:sz w:val="26"/>
          <w:szCs w:val="26"/>
        </w:rPr>
        <w:t xml:space="preserve">Председатель комиссии </w:t>
      </w:r>
    </w:p>
    <w:p w:rsidR="00094E88" w:rsidRPr="00F818C1" w:rsidRDefault="00094E88" w:rsidP="00094E88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F818C1">
        <w:rPr>
          <w:rFonts w:ascii="Times New Roman" w:hAnsi="Times New Roman"/>
          <w:color w:val="000000"/>
          <w:sz w:val="26"/>
          <w:szCs w:val="26"/>
        </w:rPr>
        <w:t xml:space="preserve">по землепользованию и застройке </w:t>
      </w:r>
    </w:p>
    <w:p w:rsidR="00094E88" w:rsidRPr="00F818C1" w:rsidRDefault="00094E88" w:rsidP="00094E88">
      <w:pPr>
        <w:spacing w:after="0" w:line="240" w:lineRule="auto"/>
        <w:contextualSpacing/>
        <w:jc w:val="both"/>
        <w:rPr>
          <w:color w:val="000000"/>
          <w:sz w:val="26"/>
          <w:szCs w:val="26"/>
        </w:rPr>
      </w:pPr>
      <w:r w:rsidRPr="00F818C1">
        <w:rPr>
          <w:rFonts w:ascii="Times New Roman" w:hAnsi="Times New Roman"/>
          <w:color w:val="000000"/>
          <w:sz w:val="26"/>
          <w:szCs w:val="26"/>
        </w:rPr>
        <w:t xml:space="preserve">городского округа город Воронеж                                                        </w:t>
      </w:r>
      <w:bookmarkStart w:id="0" w:name="_GoBack"/>
      <w:bookmarkEnd w:id="0"/>
      <w:r w:rsidRPr="00F818C1">
        <w:rPr>
          <w:rFonts w:ascii="Times New Roman" w:hAnsi="Times New Roman"/>
          <w:color w:val="000000"/>
          <w:sz w:val="26"/>
          <w:szCs w:val="26"/>
        </w:rPr>
        <w:t xml:space="preserve">         Д.Е. </w:t>
      </w:r>
      <w:proofErr w:type="gramStart"/>
      <w:r w:rsidRPr="00F818C1">
        <w:rPr>
          <w:rFonts w:ascii="Times New Roman" w:hAnsi="Times New Roman"/>
          <w:color w:val="000000"/>
          <w:sz w:val="26"/>
          <w:szCs w:val="26"/>
        </w:rPr>
        <w:t>Гладких</w:t>
      </w:r>
      <w:proofErr w:type="gramEnd"/>
    </w:p>
    <w:p w:rsidR="00094E88" w:rsidRPr="00F818C1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24"/>
          <w:szCs w:val="24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Pr="00DC37F7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26"/>
          <w:szCs w:val="26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23183" w:rsidRDefault="00723183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23183" w:rsidRDefault="00723183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23183" w:rsidRDefault="00723183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23183" w:rsidRDefault="00723183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23183" w:rsidRDefault="00723183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23183" w:rsidRDefault="00723183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507C11" w:rsidRDefault="00507C11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507C11" w:rsidRDefault="00507C11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  <w:r>
        <w:rPr>
          <w:rFonts w:ascii="Times New Roman" w:eastAsia="Lucida Sans Unicode" w:hAnsi="Times New Roman"/>
          <w:sz w:val="16"/>
          <w:szCs w:val="28"/>
          <w:lang w:eastAsia="ru-RU" w:bidi="ru-RU"/>
        </w:rPr>
        <w:t>Зарникова Екатерина Валерьевна</w:t>
      </w:r>
    </w:p>
    <w:p w:rsidR="0000393C" w:rsidRDefault="00094E88" w:rsidP="00467F40">
      <w:pPr>
        <w:widowControl w:val="0"/>
        <w:suppressAutoHyphens/>
        <w:spacing w:after="0"/>
        <w:jc w:val="both"/>
      </w:pPr>
      <w:r>
        <w:rPr>
          <w:rFonts w:ascii="Times New Roman" w:eastAsia="Lucida Sans Unicode" w:hAnsi="Times New Roman"/>
          <w:sz w:val="16"/>
          <w:szCs w:val="28"/>
          <w:lang w:eastAsia="ru-RU" w:bidi="ru-RU"/>
        </w:rPr>
        <w:t>228-35-82</w:t>
      </w:r>
    </w:p>
    <w:sectPr w:rsidR="0000393C" w:rsidSect="00D36914">
      <w:headerReference w:type="default" r:id="rId7"/>
      <w:pgSz w:w="11905" w:h="16838" w:code="9"/>
      <w:pgMar w:top="425" w:right="709" w:bottom="993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768" w:rsidRDefault="00467F40">
      <w:pPr>
        <w:spacing w:after="0" w:line="240" w:lineRule="auto"/>
      </w:pPr>
      <w:r>
        <w:separator/>
      </w:r>
    </w:p>
  </w:endnote>
  <w:endnote w:type="continuationSeparator" w:id="0">
    <w:p w:rsidR="009F0768" w:rsidRDefault="00467F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768" w:rsidRDefault="00467F40">
      <w:pPr>
        <w:spacing w:after="0" w:line="240" w:lineRule="auto"/>
      </w:pPr>
      <w:r>
        <w:separator/>
      </w:r>
    </w:p>
  </w:footnote>
  <w:footnote w:type="continuationSeparator" w:id="0">
    <w:p w:rsidR="009F0768" w:rsidRDefault="00467F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29B" w:rsidRDefault="00F85F24">
    <w:pPr>
      <w:pStyle w:val="a3"/>
      <w:jc w:val="center"/>
    </w:pPr>
  </w:p>
  <w:p w:rsidR="0020029B" w:rsidRDefault="00F85F24">
    <w:pPr>
      <w:pStyle w:val="a3"/>
      <w:jc w:val="center"/>
    </w:pPr>
  </w:p>
  <w:p w:rsidR="0020029B" w:rsidRPr="00EC0972" w:rsidRDefault="00094E88" w:rsidP="00EB2482">
    <w:pPr>
      <w:pStyle w:val="a3"/>
      <w:jc w:val="center"/>
      <w:rPr>
        <w:rFonts w:ascii="Times New Roman" w:hAnsi="Times New Roman"/>
        <w:sz w:val="24"/>
        <w:szCs w:val="24"/>
      </w:rPr>
    </w:pPr>
    <w:r w:rsidRPr="00EC0972">
      <w:rPr>
        <w:rFonts w:ascii="Times New Roman" w:hAnsi="Times New Roman"/>
        <w:sz w:val="24"/>
        <w:szCs w:val="24"/>
      </w:rPr>
      <w:fldChar w:fldCharType="begin"/>
    </w:r>
    <w:r w:rsidRPr="00EC0972">
      <w:rPr>
        <w:rFonts w:ascii="Times New Roman" w:hAnsi="Times New Roman"/>
        <w:sz w:val="24"/>
        <w:szCs w:val="24"/>
      </w:rPr>
      <w:instrText>PAGE   \* MERGEFORMAT</w:instrText>
    </w:r>
    <w:r w:rsidRPr="00EC0972">
      <w:rPr>
        <w:rFonts w:ascii="Times New Roman" w:hAnsi="Times New Roman"/>
        <w:sz w:val="24"/>
        <w:szCs w:val="24"/>
      </w:rPr>
      <w:fldChar w:fldCharType="separate"/>
    </w:r>
    <w:r w:rsidR="00F85F24">
      <w:rPr>
        <w:rFonts w:ascii="Times New Roman" w:hAnsi="Times New Roman"/>
        <w:noProof/>
        <w:sz w:val="24"/>
        <w:szCs w:val="24"/>
      </w:rPr>
      <w:t>2</w:t>
    </w:r>
    <w:r w:rsidRPr="00EC0972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E88"/>
    <w:rsid w:val="0000393C"/>
    <w:rsid w:val="00094E88"/>
    <w:rsid w:val="001F385F"/>
    <w:rsid w:val="00467F40"/>
    <w:rsid w:val="004A2E09"/>
    <w:rsid w:val="004C6BB3"/>
    <w:rsid w:val="00507C11"/>
    <w:rsid w:val="005B0ABC"/>
    <w:rsid w:val="00723183"/>
    <w:rsid w:val="00922931"/>
    <w:rsid w:val="009F0768"/>
    <w:rsid w:val="00C10B86"/>
    <w:rsid w:val="00E61DCD"/>
    <w:rsid w:val="00F85F24"/>
    <w:rsid w:val="00F9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E8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094E88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94E8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094E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94E88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094E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E8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094E88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94E8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094E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94E88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094E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669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Карцева О.В.</dc:creator>
  <cp:lastModifiedBy>Изосимова Л.А.</cp:lastModifiedBy>
  <cp:revision>3</cp:revision>
  <cp:lastPrinted>2026-07-13T10:52:00Z</cp:lastPrinted>
  <dcterms:created xsi:type="dcterms:W3CDTF">2026-07-10T12:34:00Z</dcterms:created>
  <dcterms:modified xsi:type="dcterms:W3CDTF">2026-07-13T12:39:00Z</dcterms:modified>
</cp:coreProperties>
</file>